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46" w:rsidRDefault="00A267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94E46" w:rsidRDefault="00A2676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94E46">
        <w:tc>
          <w:tcPr>
            <w:tcW w:w="3261" w:type="dxa"/>
            <w:shd w:val="clear" w:color="auto" w:fill="E7E6E6" w:themeFill="background2"/>
          </w:tcPr>
          <w:p w:rsidR="00B94E46" w:rsidRDefault="00A2676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4E46" w:rsidRDefault="00A2676C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Управление бизнес-процессами организации</w:t>
            </w:r>
          </w:p>
        </w:tc>
      </w:tr>
      <w:tr w:rsidR="00B94E46">
        <w:tc>
          <w:tcPr>
            <w:tcW w:w="3261" w:type="dxa"/>
            <w:shd w:val="clear" w:color="auto" w:fill="E7E6E6" w:themeFill="background2"/>
          </w:tcPr>
          <w:p w:rsidR="00B94E46" w:rsidRDefault="00A2676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94E46" w:rsidRDefault="00A2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09.04.03</w:t>
            </w:r>
          </w:p>
        </w:tc>
        <w:tc>
          <w:tcPr>
            <w:tcW w:w="5811" w:type="dxa"/>
            <w:shd w:val="clear" w:color="auto" w:fill="auto"/>
          </w:tcPr>
          <w:p w:rsidR="00B94E46" w:rsidRDefault="00A2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B94E46">
        <w:tc>
          <w:tcPr>
            <w:tcW w:w="3261" w:type="dxa"/>
            <w:shd w:val="clear" w:color="auto" w:fill="E7E6E6" w:themeFill="background2"/>
          </w:tcPr>
          <w:p w:rsidR="00B94E46" w:rsidRDefault="00A2676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4E46" w:rsidRDefault="00A2676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Бизнес-модели и цифровые решения</w:t>
            </w:r>
          </w:p>
        </w:tc>
      </w:tr>
      <w:tr w:rsidR="00B94E46">
        <w:tc>
          <w:tcPr>
            <w:tcW w:w="3261" w:type="dxa"/>
            <w:shd w:val="clear" w:color="auto" w:fill="E7E6E6" w:themeFill="background2"/>
          </w:tcPr>
          <w:p w:rsidR="00B94E46" w:rsidRDefault="00A2676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4E46" w:rsidRDefault="00A2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C650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з.е.</w:t>
            </w:r>
          </w:p>
        </w:tc>
      </w:tr>
      <w:tr w:rsidR="00B94E46">
        <w:tc>
          <w:tcPr>
            <w:tcW w:w="3261" w:type="dxa"/>
            <w:shd w:val="clear" w:color="auto" w:fill="E7E6E6" w:themeFill="background2"/>
          </w:tcPr>
          <w:p w:rsidR="00B94E46" w:rsidRDefault="00A2676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4E46" w:rsidRDefault="00A2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B94E46" w:rsidRDefault="00B94E46">
            <w:pPr>
              <w:rPr>
                <w:sz w:val="24"/>
                <w:szCs w:val="24"/>
              </w:rPr>
            </w:pPr>
          </w:p>
        </w:tc>
      </w:tr>
      <w:tr w:rsidR="00B94E46">
        <w:tc>
          <w:tcPr>
            <w:tcW w:w="3261" w:type="dxa"/>
            <w:shd w:val="clear" w:color="auto" w:fill="E7E6E6" w:themeFill="background2"/>
          </w:tcPr>
          <w:p w:rsidR="00B94E46" w:rsidRDefault="00A2676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4E46" w:rsidRDefault="00A2676C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B94E46">
        <w:tc>
          <w:tcPr>
            <w:tcW w:w="10490" w:type="dxa"/>
            <w:gridSpan w:val="3"/>
            <w:shd w:val="clear" w:color="auto" w:fill="E7E6E6" w:themeFill="background2"/>
          </w:tcPr>
          <w:p w:rsidR="00B94E46" w:rsidRDefault="00A2676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2676C" w:rsidRPr="00A2676C">
        <w:tc>
          <w:tcPr>
            <w:tcW w:w="10490" w:type="dxa"/>
            <w:gridSpan w:val="3"/>
            <w:shd w:val="clear" w:color="auto" w:fill="auto"/>
          </w:tcPr>
          <w:p w:rsidR="00B94E46" w:rsidRPr="00A2676C" w:rsidRDefault="00A2676C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A2676C">
              <w:rPr>
                <w:sz w:val="24"/>
                <w:szCs w:val="24"/>
              </w:rPr>
              <w:t>Тема 1. Сущность процессного подхода к управлению предприятием.</w:t>
            </w:r>
          </w:p>
        </w:tc>
      </w:tr>
      <w:tr w:rsidR="00A2676C" w:rsidRPr="00A2676C">
        <w:tc>
          <w:tcPr>
            <w:tcW w:w="10490" w:type="dxa"/>
            <w:gridSpan w:val="3"/>
            <w:shd w:val="clear" w:color="auto" w:fill="auto"/>
          </w:tcPr>
          <w:p w:rsidR="00B94E46" w:rsidRPr="00A2676C" w:rsidRDefault="00A2676C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A2676C">
              <w:rPr>
                <w:sz w:val="24"/>
                <w:szCs w:val="24"/>
              </w:rPr>
              <w:t>Тема 2. Управление бизнес-процессами предприятия</w:t>
            </w:r>
          </w:p>
        </w:tc>
      </w:tr>
      <w:tr w:rsidR="00A2676C" w:rsidRPr="00A2676C">
        <w:tc>
          <w:tcPr>
            <w:tcW w:w="10490" w:type="dxa"/>
            <w:gridSpan w:val="3"/>
            <w:shd w:val="clear" w:color="auto" w:fill="auto"/>
          </w:tcPr>
          <w:p w:rsidR="00B94E46" w:rsidRPr="00A2676C" w:rsidRDefault="00A2676C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A2676C">
              <w:rPr>
                <w:sz w:val="24"/>
                <w:szCs w:val="24"/>
              </w:rPr>
              <w:t>Тема 3. Реинжиниринг бизнес-процессов предприятия</w:t>
            </w:r>
          </w:p>
        </w:tc>
      </w:tr>
      <w:tr w:rsidR="00A2676C" w:rsidRPr="00A2676C">
        <w:tc>
          <w:tcPr>
            <w:tcW w:w="10490" w:type="dxa"/>
            <w:gridSpan w:val="3"/>
            <w:shd w:val="clear" w:color="auto" w:fill="E7E6E6" w:themeFill="background2"/>
          </w:tcPr>
          <w:p w:rsidR="00B94E46" w:rsidRPr="00A2676C" w:rsidRDefault="00A2676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2676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94E46">
        <w:tc>
          <w:tcPr>
            <w:tcW w:w="10490" w:type="dxa"/>
            <w:gridSpan w:val="3"/>
            <w:shd w:val="clear" w:color="auto" w:fill="auto"/>
          </w:tcPr>
          <w:p w:rsidR="00B94E46" w:rsidRDefault="00A2676C">
            <w:pPr>
              <w:tabs>
                <w:tab w:val="left" w:pos="285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Основная литература </w:t>
            </w:r>
          </w:p>
          <w:p w:rsidR="00075EAA" w:rsidRPr="00075EAA" w:rsidRDefault="00075EAA" w:rsidP="002D59FF">
            <w:pPr>
              <w:pStyle w:val="aff5"/>
              <w:numPr>
                <w:ilvl w:val="0"/>
                <w:numId w:val="6"/>
              </w:numPr>
              <w:shd w:val="clear" w:color="auto" w:fill="FFFFFF"/>
              <w:tabs>
                <w:tab w:val="left" w:pos="285"/>
                <w:tab w:val="left" w:pos="431"/>
              </w:tabs>
              <w:ind w:left="706"/>
              <w:jc w:val="both"/>
            </w:pPr>
            <w:proofErr w:type="spellStart"/>
            <w:r>
              <w:rPr>
                <w:color w:val="000000"/>
              </w:rPr>
              <w:t>Шёнталер</w:t>
            </w:r>
            <w:proofErr w:type="spellEnd"/>
            <w:r>
              <w:rPr>
                <w:color w:val="000000"/>
              </w:rPr>
              <w:t xml:space="preserve">, Ф. Бизнес-процессы: языки моделирования, методы, </w:t>
            </w:r>
            <w:proofErr w:type="gramStart"/>
            <w:r>
              <w:rPr>
                <w:color w:val="000000"/>
              </w:rPr>
              <w:t>инструменты :</w:t>
            </w:r>
            <w:proofErr w:type="gramEnd"/>
            <w:r>
              <w:rPr>
                <w:color w:val="000000"/>
              </w:rPr>
              <w:t xml:space="preserve"> практическое руководство / Франк </w:t>
            </w:r>
            <w:proofErr w:type="spellStart"/>
            <w:r>
              <w:rPr>
                <w:color w:val="000000"/>
              </w:rPr>
              <w:t>Шёнталер</w:t>
            </w:r>
            <w:proofErr w:type="spellEnd"/>
            <w:r>
              <w:rPr>
                <w:color w:val="000000"/>
              </w:rPr>
              <w:t xml:space="preserve">, Готфрид </w:t>
            </w:r>
            <w:proofErr w:type="spellStart"/>
            <w:r>
              <w:rPr>
                <w:color w:val="000000"/>
              </w:rPr>
              <w:t>Фоссен</w:t>
            </w:r>
            <w:proofErr w:type="spellEnd"/>
            <w:r>
              <w:rPr>
                <w:color w:val="000000"/>
              </w:rPr>
              <w:t xml:space="preserve">, Андреас </w:t>
            </w:r>
            <w:proofErr w:type="spellStart"/>
            <w:r>
              <w:rPr>
                <w:color w:val="000000"/>
              </w:rPr>
              <w:t>Обервайс</w:t>
            </w:r>
            <w:proofErr w:type="spellEnd"/>
            <w:r>
              <w:rPr>
                <w:color w:val="000000"/>
              </w:rPr>
              <w:t xml:space="preserve">, Томас Карле ; пер. с нем. - Москва : Альпина </w:t>
            </w:r>
            <w:proofErr w:type="spellStart"/>
            <w:r>
              <w:rPr>
                <w:color w:val="000000"/>
              </w:rPr>
              <w:t>Паблишер</w:t>
            </w:r>
            <w:proofErr w:type="spellEnd"/>
            <w:r>
              <w:rPr>
                <w:color w:val="000000"/>
              </w:rPr>
              <w:t xml:space="preserve">, 2019. - 264 с. - ISBN 978-5-96142-482-9. - Текст : электронный. - URL: </w:t>
            </w:r>
            <w:hyperlink r:id="rId6" w:history="1">
              <w:r w:rsidRPr="005008E8">
                <w:rPr>
                  <w:rStyle w:val="afffffffe"/>
                </w:rPr>
                <w:t>https://new.znanium.com/catalog/product/1078471</w:t>
              </w:r>
            </w:hyperlink>
            <w:r>
              <w:rPr>
                <w:rStyle w:val="-"/>
                <w:color w:val="000000"/>
              </w:rPr>
              <w:t xml:space="preserve"> </w:t>
            </w:r>
          </w:p>
          <w:p w:rsidR="002D59FF" w:rsidRPr="002D59FF" w:rsidRDefault="00075EAA" w:rsidP="002D59FF">
            <w:pPr>
              <w:pStyle w:val="aff5"/>
              <w:numPr>
                <w:ilvl w:val="0"/>
                <w:numId w:val="6"/>
              </w:numPr>
              <w:shd w:val="clear" w:color="auto" w:fill="FFFFFF"/>
              <w:tabs>
                <w:tab w:val="left" w:pos="285"/>
                <w:tab w:val="left" w:pos="431"/>
              </w:tabs>
              <w:ind w:left="706"/>
              <w:jc w:val="both"/>
              <w:rPr>
                <w:rStyle w:val="-"/>
                <w:color w:val="auto"/>
                <w:u w:val="none"/>
              </w:rPr>
            </w:pPr>
            <w:proofErr w:type="spellStart"/>
            <w:r>
              <w:rPr>
                <w:color w:val="000000"/>
              </w:rPr>
              <w:t>Джесутасан</w:t>
            </w:r>
            <w:proofErr w:type="spellEnd"/>
            <w:r>
              <w:rPr>
                <w:color w:val="000000"/>
              </w:rPr>
              <w:t xml:space="preserve">, Р. Реинжиниринг бизнеса: как грамотно внедрить автоматизацию и искусственный интеллект / </w:t>
            </w:r>
            <w:proofErr w:type="spellStart"/>
            <w:r>
              <w:rPr>
                <w:color w:val="000000"/>
              </w:rPr>
              <w:t>РавинДжесутасан</w:t>
            </w:r>
            <w:proofErr w:type="spellEnd"/>
            <w:r>
              <w:rPr>
                <w:color w:val="000000"/>
              </w:rPr>
              <w:t xml:space="preserve">, Джон </w:t>
            </w:r>
            <w:proofErr w:type="spellStart"/>
            <w:r>
              <w:rPr>
                <w:color w:val="000000"/>
              </w:rPr>
              <w:t>Будро</w:t>
            </w:r>
            <w:proofErr w:type="spellEnd"/>
            <w:r>
              <w:rPr>
                <w:color w:val="000000"/>
              </w:rPr>
              <w:t xml:space="preserve"> ; пер. с англ. - Москва : Альпина </w:t>
            </w:r>
            <w:proofErr w:type="spellStart"/>
            <w:r>
              <w:rPr>
                <w:color w:val="000000"/>
              </w:rPr>
              <w:t>Паблишер</w:t>
            </w:r>
            <w:proofErr w:type="spellEnd"/>
            <w:r>
              <w:rPr>
                <w:color w:val="000000"/>
              </w:rPr>
              <w:t xml:space="preserve">, 2019. - 280 с. - ISBN 978-5-96142-704-2. - Текст :электронный. - URL: </w:t>
            </w:r>
            <w:hyperlink r:id="rId7" w:history="1">
              <w:r w:rsidRPr="005008E8">
                <w:rPr>
                  <w:rStyle w:val="afffffffe"/>
                </w:rPr>
                <w:t>https://new.znanium.com/catalog/product/1077957</w:t>
              </w:r>
            </w:hyperlink>
          </w:p>
          <w:p w:rsidR="00B94E46" w:rsidRPr="002D59FF" w:rsidRDefault="002D59FF" w:rsidP="002D59FF">
            <w:pPr>
              <w:pStyle w:val="3"/>
              <w:numPr>
                <w:ilvl w:val="0"/>
                <w:numId w:val="6"/>
              </w:numPr>
              <w:shd w:val="clear" w:color="auto" w:fill="FFFFFF"/>
              <w:tabs>
                <w:tab w:val="left" w:pos="427"/>
              </w:tabs>
              <w:ind w:left="706"/>
              <w:jc w:val="both"/>
              <w:rPr>
                <w:sz w:val="24"/>
              </w:rPr>
            </w:pPr>
            <w:proofErr w:type="spellStart"/>
            <w:r w:rsidRPr="006876A4">
              <w:rPr>
                <w:sz w:val="24"/>
              </w:rPr>
              <w:t>Каменнова</w:t>
            </w:r>
            <w:proofErr w:type="spellEnd"/>
            <w:r w:rsidRPr="006876A4">
              <w:rPr>
                <w:sz w:val="24"/>
              </w:rPr>
              <w:t xml:space="preserve">, М. С. Моделирование бизнес-процессов. В 2 ч. Часть 1 : учебник и практикум для </w:t>
            </w:r>
            <w:proofErr w:type="spellStart"/>
            <w:r w:rsidRPr="006876A4">
              <w:rPr>
                <w:sz w:val="24"/>
              </w:rPr>
              <w:t>бакалавриата</w:t>
            </w:r>
            <w:proofErr w:type="spellEnd"/>
            <w:r w:rsidRPr="006876A4">
              <w:rPr>
                <w:sz w:val="24"/>
              </w:rPr>
              <w:t xml:space="preserve"> и магистратуры / М. С. </w:t>
            </w:r>
            <w:proofErr w:type="spellStart"/>
            <w:r w:rsidRPr="006876A4">
              <w:rPr>
                <w:sz w:val="24"/>
              </w:rPr>
              <w:t>Каменнова</w:t>
            </w:r>
            <w:proofErr w:type="spellEnd"/>
            <w:r w:rsidRPr="006876A4">
              <w:rPr>
                <w:sz w:val="24"/>
              </w:rPr>
              <w:t xml:space="preserve">, В. В. Крохин, И. В. Машков. — Москва : Издательство </w:t>
            </w:r>
            <w:proofErr w:type="spellStart"/>
            <w:r w:rsidRPr="006876A4">
              <w:rPr>
                <w:sz w:val="24"/>
              </w:rPr>
              <w:t>Юрайт</w:t>
            </w:r>
            <w:proofErr w:type="spellEnd"/>
            <w:r w:rsidRPr="006876A4">
              <w:rPr>
                <w:sz w:val="24"/>
              </w:rPr>
              <w:t xml:space="preserve">, 2018. — 282 с. — (Серия : Бакалавр и магистр. Академический курс). — ISBN 978-5-534-05048-6. — Текст : электронный // ЭБС </w:t>
            </w:r>
            <w:proofErr w:type="spellStart"/>
            <w:r w:rsidRPr="006876A4">
              <w:rPr>
                <w:sz w:val="24"/>
              </w:rPr>
              <w:t>Юрайт</w:t>
            </w:r>
            <w:proofErr w:type="spellEnd"/>
            <w:r w:rsidRPr="006876A4">
              <w:rPr>
                <w:sz w:val="24"/>
              </w:rPr>
              <w:t xml:space="preserve"> [сайт]. — URL: </w:t>
            </w:r>
            <w:hyperlink r:id="rId8" w:history="1">
              <w:r w:rsidRPr="005008E8">
                <w:rPr>
                  <w:rStyle w:val="afffffffe"/>
                  <w:sz w:val="24"/>
                </w:rPr>
                <w:t>https://www.biblio-online.ru/book/modelirovanie-biznes-processov-v-2-ch-chast-1-408656</w:t>
              </w:r>
            </w:hyperlink>
            <w:r>
              <w:t xml:space="preserve"> </w:t>
            </w:r>
            <w:hyperlink/>
          </w:p>
          <w:p w:rsidR="00B94E46" w:rsidRDefault="00A2676C">
            <w:pPr>
              <w:tabs>
                <w:tab w:val="left" w:pos="285"/>
                <w:tab w:val="left" w:pos="431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Дополнительная литература</w:t>
            </w:r>
          </w:p>
          <w:p w:rsidR="00B94E46" w:rsidRDefault="00A2676C" w:rsidP="00075EAA">
            <w:pPr>
              <w:pStyle w:val="aff5"/>
              <w:numPr>
                <w:ilvl w:val="0"/>
                <w:numId w:val="4"/>
              </w:numPr>
              <w:shd w:val="clear" w:color="auto" w:fill="FFFFFF"/>
              <w:tabs>
                <w:tab w:val="left" w:pos="285"/>
                <w:tab w:val="left" w:pos="431"/>
              </w:tabs>
              <w:ind w:left="706"/>
              <w:jc w:val="both"/>
            </w:pPr>
            <w:proofErr w:type="spellStart"/>
            <w:r w:rsidRPr="00075EAA">
              <w:rPr>
                <w:color w:val="000000"/>
              </w:rPr>
              <w:t>Ротер</w:t>
            </w:r>
            <w:proofErr w:type="spellEnd"/>
            <w:r w:rsidRPr="00075EAA">
              <w:rPr>
                <w:color w:val="000000"/>
              </w:rPr>
              <w:t xml:space="preserve">, М. Учитесь видеть бизнес-процессы. Практика построения карт потоков создания ценности / </w:t>
            </w:r>
            <w:proofErr w:type="spellStart"/>
            <w:r w:rsidRPr="00075EAA">
              <w:rPr>
                <w:color w:val="000000"/>
              </w:rPr>
              <w:t>Ротер</w:t>
            </w:r>
            <w:proofErr w:type="spellEnd"/>
            <w:r w:rsidRPr="00075EAA">
              <w:rPr>
                <w:color w:val="000000"/>
              </w:rPr>
              <w:t xml:space="preserve"> М., </w:t>
            </w:r>
            <w:proofErr w:type="spellStart"/>
            <w:r w:rsidRPr="00075EAA">
              <w:rPr>
                <w:color w:val="000000"/>
              </w:rPr>
              <w:t>Шук</w:t>
            </w:r>
            <w:proofErr w:type="spellEnd"/>
            <w:r w:rsidRPr="00075EAA">
              <w:rPr>
                <w:color w:val="000000"/>
              </w:rPr>
              <w:t xml:space="preserve"> Д., Пер.Муравьевой Г., - 5-е изд. - Москва :</w:t>
            </w:r>
            <w:proofErr w:type="spellStart"/>
            <w:r w:rsidRPr="00075EAA">
              <w:rPr>
                <w:color w:val="000000"/>
              </w:rPr>
              <w:t>АльпинаПабл</w:t>
            </w:r>
            <w:proofErr w:type="spellEnd"/>
            <w:r w:rsidRPr="00075EAA">
              <w:rPr>
                <w:color w:val="000000"/>
              </w:rPr>
              <w:t xml:space="preserve">., 2017. - 136 с. ISBN 978-5-9614-6145-9. - Текст : электронный. - URL: </w:t>
            </w:r>
            <w:hyperlink r:id="rId9" w:history="1">
              <w:r w:rsidR="00075EAA" w:rsidRPr="005008E8">
                <w:rPr>
                  <w:rStyle w:val="afffffffe"/>
                </w:rPr>
                <w:t>https://new.znanium.com/catalog/product/926117</w:t>
              </w:r>
            </w:hyperlink>
            <w:r w:rsidR="00075EAA">
              <w:rPr>
                <w:rStyle w:val="-"/>
                <w:color w:val="000000"/>
              </w:rPr>
              <w:t xml:space="preserve"> </w:t>
            </w:r>
            <w:hyperlink/>
          </w:p>
          <w:p w:rsidR="00075EAA" w:rsidRPr="00075EAA" w:rsidRDefault="00075EAA" w:rsidP="00075EAA">
            <w:pPr>
              <w:pStyle w:val="aff5"/>
              <w:numPr>
                <w:ilvl w:val="0"/>
                <w:numId w:val="4"/>
              </w:numPr>
              <w:shd w:val="clear" w:color="auto" w:fill="FFFFFF"/>
              <w:tabs>
                <w:tab w:val="left" w:pos="285"/>
                <w:tab w:val="left" w:pos="431"/>
              </w:tabs>
              <w:ind w:left="706"/>
              <w:jc w:val="both"/>
              <w:rPr>
                <w:rStyle w:val="-"/>
                <w:color w:val="auto"/>
                <w:u w:val="none"/>
              </w:rPr>
            </w:pPr>
            <w:proofErr w:type="spellStart"/>
            <w:r w:rsidRPr="00EF796C">
              <w:t>Елиферов</w:t>
            </w:r>
            <w:proofErr w:type="spellEnd"/>
            <w:r w:rsidRPr="00EF796C">
              <w:t xml:space="preserve">, В. Г. Бизнес-процессы: регламентация и управление: учебник / В.Г. </w:t>
            </w:r>
            <w:proofErr w:type="spellStart"/>
            <w:r w:rsidRPr="00EF796C">
              <w:t>Елиферов</w:t>
            </w:r>
            <w:proofErr w:type="spellEnd"/>
            <w:r w:rsidRPr="00EF796C">
              <w:t xml:space="preserve">, В.В. Репин. — Москва: ИНФРА-М, 2019. — 319 с. (Учебники для программы МВА). - ISBN 978-5-16-102460-7. - Текст: электронный. - URL: </w:t>
            </w:r>
            <w:hyperlink r:id="rId10" w:history="1">
              <w:r w:rsidRPr="005008E8">
                <w:rPr>
                  <w:rStyle w:val="afffffffe"/>
                </w:rPr>
                <w:t>https://new.znanium.com/catalog/product/1020015</w:t>
              </w:r>
            </w:hyperlink>
          </w:p>
          <w:p w:rsidR="00B94E46" w:rsidRDefault="00075EAA" w:rsidP="00075EAA">
            <w:pPr>
              <w:pStyle w:val="aff5"/>
              <w:numPr>
                <w:ilvl w:val="0"/>
                <w:numId w:val="4"/>
              </w:numPr>
              <w:shd w:val="clear" w:color="auto" w:fill="FFFFFF"/>
              <w:tabs>
                <w:tab w:val="left" w:pos="285"/>
                <w:tab w:val="left" w:pos="431"/>
              </w:tabs>
              <w:ind w:left="706"/>
              <w:jc w:val="both"/>
            </w:pPr>
            <w:r w:rsidRPr="00075EAA">
              <w:rPr>
                <w:color w:val="000000"/>
              </w:rPr>
              <w:t xml:space="preserve">Герасимов, Б. Н. Реинжиниринг процессов организации: монография / Б.Н. Герасимов. — Москва : Вузовский учебник : ИНФРА-М, 2020. — 256 с. — (Научная книга). - ISBN 978-5-16-105012-5. - Текст : электронный. - URL: </w:t>
            </w:r>
            <w:hyperlink r:id="rId11" w:history="1">
              <w:r w:rsidRPr="005008E8">
                <w:rPr>
                  <w:rStyle w:val="afffffffe"/>
                </w:rPr>
                <w:t>https://new.znanium.com/catalog/product/1044750</w:t>
              </w:r>
            </w:hyperlink>
            <w:r w:rsidRPr="00075EAA">
              <w:rPr>
                <w:rStyle w:val="-"/>
                <w:color w:val="000000"/>
              </w:rPr>
              <w:t xml:space="preserve"> </w:t>
            </w:r>
            <w:r>
              <w:t xml:space="preserve">  </w:t>
            </w:r>
            <w:hyperlink/>
          </w:p>
        </w:tc>
      </w:tr>
      <w:tr w:rsidR="00B94E46">
        <w:tc>
          <w:tcPr>
            <w:tcW w:w="10490" w:type="dxa"/>
            <w:gridSpan w:val="3"/>
            <w:shd w:val="clear" w:color="auto" w:fill="E7E6E6" w:themeFill="background2"/>
          </w:tcPr>
          <w:p w:rsidR="00B94E46" w:rsidRDefault="00A2676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94E46">
        <w:tc>
          <w:tcPr>
            <w:tcW w:w="10490" w:type="dxa"/>
            <w:gridSpan w:val="3"/>
            <w:shd w:val="clear" w:color="auto" w:fill="auto"/>
          </w:tcPr>
          <w:p w:rsidR="00B94E46" w:rsidRDefault="00A267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B94E46" w:rsidRDefault="00A2676C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AstraLinuxCommonEdition</w:t>
            </w:r>
            <w:proofErr w:type="spellEnd"/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ТУ 5011-001-88328866-2008 версии 2.12. Договор № 1 от 13 июня 2018, акт от 17 декабря 2018.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B94E46" w:rsidRDefault="00A2676C">
            <w:pPr>
              <w:widowControl/>
              <w:suppressAutoHyphens w:val="0"/>
              <w:spacing w:after="160" w:line="259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B94E46" w:rsidRDefault="00A267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94E46" w:rsidRDefault="00A2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B94E46" w:rsidRDefault="00A2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Справочная правовая система ГАРАНТ. </w:t>
            </w:r>
          </w:p>
          <w:p w:rsidR="00B94E46" w:rsidRDefault="00A2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Справочная правовая система Консультант плюс  </w:t>
            </w:r>
          </w:p>
        </w:tc>
      </w:tr>
      <w:tr w:rsidR="00B94E46">
        <w:tc>
          <w:tcPr>
            <w:tcW w:w="10490" w:type="dxa"/>
            <w:gridSpan w:val="3"/>
            <w:shd w:val="clear" w:color="auto" w:fill="E7E6E6" w:themeFill="background2"/>
          </w:tcPr>
          <w:p w:rsidR="00B94E46" w:rsidRDefault="00A2676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94E46">
        <w:tc>
          <w:tcPr>
            <w:tcW w:w="10490" w:type="dxa"/>
            <w:gridSpan w:val="3"/>
            <w:shd w:val="clear" w:color="auto" w:fill="auto"/>
          </w:tcPr>
          <w:p w:rsidR="00B94E46" w:rsidRPr="00EF796C" w:rsidRDefault="00A267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79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94E46">
        <w:tc>
          <w:tcPr>
            <w:tcW w:w="10490" w:type="dxa"/>
            <w:gridSpan w:val="3"/>
            <w:shd w:val="clear" w:color="auto" w:fill="E7E6E6" w:themeFill="background2"/>
          </w:tcPr>
          <w:p w:rsidR="00B94E46" w:rsidRDefault="00A2676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94E46">
        <w:tc>
          <w:tcPr>
            <w:tcW w:w="10490" w:type="dxa"/>
            <w:gridSpan w:val="3"/>
            <w:shd w:val="clear" w:color="auto" w:fill="auto"/>
          </w:tcPr>
          <w:p w:rsidR="00B94E46" w:rsidRPr="00DA2D6D" w:rsidRDefault="00A2676C">
            <w:r w:rsidRPr="00DA2D6D">
              <w:rPr>
                <w:bCs/>
                <w:color w:val="000000" w:themeColor="text1"/>
                <w:sz w:val="24"/>
                <w:szCs w:val="24"/>
              </w:rPr>
              <w:t xml:space="preserve">06.016.  </w:t>
            </w:r>
            <w:hyperlink r:id="rId12">
              <w:r w:rsidRPr="00DA2D6D">
                <w:rPr>
                  <w:rStyle w:val="aff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Профессиональный стандарт</w:t>
              </w:r>
            </w:hyperlink>
            <w:r w:rsidRPr="00DA2D6D">
              <w:rPr>
                <w:color w:val="000000" w:themeColor="text1"/>
                <w:sz w:val="24"/>
                <w:szCs w:val="24"/>
              </w:rPr>
              <w:t xml:space="preserve"> «Руководитель проектов в области информационных технологий», утвержденный </w:t>
            </w:r>
            <w:hyperlink r:id="rId13">
              <w:r w:rsidRPr="00DA2D6D">
                <w:rPr>
                  <w:rStyle w:val="aff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DA2D6D">
              <w:rPr>
                <w:color w:val="000000" w:themeColor="text1"/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893н (зарегистрирован Министерством юстиции Российской Федерации 09 декабря 2014 г., регистрационный N 35117).</w:t>
            </w:r>
          </w:p>
          <w:p w:rsidR="00B94E46" w:rsidRDefault="00A2676C">
            <w:pPr>
              <w:tabs>
                <w:tab w:val="left" w:pos="195"/>
              </w:tabs>
              <w:jc w:val="both"/>
            </w:pPr>
            <w:r w:rsidRPr="00DA2D6D">
              <w:rPr>
                <w:bCs/>
                <w:color w:val="000000" w:themeColor="text1"/>
                <w:sz w:val="24"/>
                <w:szCs w:val="24"/>
              </w:rPr>
              <w:t xml:space="preserve">06.022.  </w:t>
            </w:r>
            <w:hyperlink r:id="rId14">
              <w:r w:rsidRPr="00DA2D6D">
                <w:rPr>
                  <w:rStyle w:val="aff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Профессиональный стандарт</w:t>
              </w:r>
            </w:hyperlink>
            <w:r w:rsidRPr="00DA2D6D">
              <w:rPr>
                <w:color w:val="000000" w:themeColor="text1"/>
                <w:sz w:val="24"/>
                <w:szCs w:val="24"/>
              </w:rPr>
              <w:t xml:space="preserve">"Системный аналитик", утвержденный </w:t>
            </w:r>
            <w:hyperlink r:id="rId15">
              <w:r w:rsidRPr="00DA2D6D">
                <w:rPr>
                  <w:rStyle w:val="aff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DA2D6D">
              <w:rPr>
                <w:rStyle w:val="aff"/>
                <w:rFonts w:eastAsiaTheme="majorEastAsia" w:cs="Times New Roman CYR"/>
                <w:color w:val="000000" w:themeColor="text1"/>
                <w:sz w:val="24"/>
                <w:szCs w:val="24"/>
              </w:rPr>
              <w:t xml:space="preserve"> М</w:t>
            </w:r>
            <w:r w:rsidRPr="00DA2D6D">
              <w:rPr>
                <w:color w:val="000000" w:themeColor="text1"/>
                <w:sz w:val="24"/>
                <w:szCs w:val="24"/>
              </w:rPr>
              <w:t>интруда России от</w:t>
            </w:r>
            <w:r>
              <w:rPr>
                <w:color w:val="000000" w:themeColor="text1"/>
                <w:sz w:val="24"/>
                <w:szCs w:val="24"/>
              </w:rPr>
              <w:t xml:space="preserve"> 28.10.2014 N 809н (Зарегистрировано в Минюсте России 24.11.2014 N 34882)</w:t>
            </w:r>
          </w:p>
        </w:tc>
      </w:tr>
    </w:tbl>
    <w:p w:rsidR="00B94E46" w:rsidRDefault="00B94E46">
      <w:pPr>
        <w:ind w:left="-284"/>
        <w:rPr>
          <w:sz w:val="24"/>
          <w:szCs w:val="24"/>
        </w:rPr>
      </w:pPr>
    </w:p>
    <w:p w:rsidR="00B94E46" w:rsidRPr="00EF796C" w:rsidRDefault="00A2676C">
      <w:pPr>
        <w:ind w:left="-284"/>
        <w:rPr>
          <w:sz w:val="24"/>
          <w:szCs w:val="24"/>
        </w:rPr>
      </w:pPr>
      <w:r w:rsidRPr="00EF796C">
        <w:rPr>
          <w:sz w:val="24"/>
          <w:szCs w:val="24"/>
        </w:rPr>
        <w:t xml:space="preserve">Аннотацию подготовил: </w:t>
      </w:r>
      <w:r w:rsidR="00EF796C" w:rsidRPr="00EF796C">
        <w:rPr>
          <w:sz w:val="24"/>
          <w:szCs w:val="24"/>
        </w:rPr>
        <w:t xml:space="preserve">  С.В.Орехова</w:t>
      </w:r>
    </w:p>
    <w:p w:rsidR="00B94E46" w:rsidRDefault="00B94E46">
      <w:pPr>
        <w:jc w:val="right"/>
        <w:rPr>
          <w:sz w:val="24"/>
          <w:szCs w:val="24"/>
          <w:u w:val="single"/>
        </w:rPr>
      </w:pPr>
    </w:p>
    <w:p w:rsidR="00B94E46" w:rsidRDefault="00B94E46">
      <w:pPr>
        <w:rPr>
          <w:sz w:val="24"/>
          <w:szCs w:val="24"/>
        </w:rPr>
      </w:pPr>
    </w:p>
    <w:p w:rsidR="00B94E46" w:rsidRDefault="00B94E46"/>
    <w:sectPr w:rsidR="00B94E46" w:rsidSect="002C318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1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1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05809"/>
    <w:multiLevelType w:val="multilevel"/>
    <w:tmpl w:val="12B89F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304626"/>
    <w:multiLevelType w:val="hybridMultilevel"/>
    <w:tmpl w:val="A8E4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439BD"/>
    <w:multiLevelType w:val="hybridMultilevel"/>
    <w:tmpl w:val="7E24D2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D06ED6"/>
    <w:multiLevelType w:val="multilevel"/>
    <w:tmpl w:val="C1E062D4"/>
    <w:lvl w:ilvl="0">
      <w:start w:val="1"/>
      <w:numFmt w:val="decimal"/>
      <w:lvlText w:val="%1."/>
      <w:lvlJc w:val="left"/>
      <w:pPr>
        <w:ind w:left="725" w:hanging="360"/>
      </w:pPr>
    </w:lvl>
    <w:lvl w:ilvl="1">
      <w:start w:val="1"/>
      <w:numFmt w:val="lowerLetter"/>
      <w:lvlText w:val="%2."/>
      <w:lvlJc w:val="left"/>
      <w:pPr>
        <w:ind w:left="1445" w:hanging="360"/>
      </w:pPr>
    </w:lvl>
    <w:lvl w:ilvl="2">
      <w:start w:val="1"/>
      <w:numFmt w:val="lowerRoman"/>
      <w:lvlText w:val="%3."/>
      <w:lvlJc w:val="right"/>
      <w:pPr>
        <w:ind w:left="2165" w:hanging="180"/>
      </w:p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4">
    <w:nsid w:val="72515A69"/>
    <w:multiLevelType w:val="multilevel"/>
    <w:tmpl w:val="509A8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44E51"/>
    <w:multiLevelType w:val="hybridMultilevel"/>
    <w:tmpl w:val="9A7ADD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46"/>
    <w:rsid w:val="00075EAA"/>
    <w:rsid w:val="002C3184"/>
    <w:rsid w:val="002D59FF"/>
    <w:rsid w:val="004247E8"/>
    <w:rsid w:val="005304AF"/>
    <w:rsid w:val="00A2676C"/>
    <w:rsid w:val="00B94E46"/>
    <w:rsid w:val="00BC6502"/>
    <w:rsid w:val="00DA2D6D"/>
    <w:rsid w:val="00E47470"/>
    <w:rsid w:val="00EF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A95F3-6EC2-514D-B574-7A359460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2C318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aff">
    <w:name w:val="Гипертекстовая ссылка"/>
    <w:basedOn w:val="a0"/>
    <w:uiPriority w:val="99"/>
    <w:qFormat/>
    <w:rsid w:val="00B07592"/>
    <w:rPr>
      <w:rFonts w:ascii="Times New Roman" w:hAnsi="Times New Roman" w:cs="Times New Roman"/>
      <w:b w:val="0"/>
      <w:bCs w:val="0"/>
      <w:color w:val="106BBE"/>
    </w:rPr>
  </w:style>
  <w:style w:type="character" w:customStyle="1" w:styleId="ListLabel1">
    <w:name w:val="ListLabel 1"/>
    <w:qFormat/>
    <w:rsid w:val="002C3184"/>
    <w:rPr>
      <w:rFonts w:cs="Courier New"/>
    </w:rPr>
  </w:style>
  <w:style w:type="character" w:customStyle="1" w:styleId="ListLabel2">
    <w:name w:val="ListLabel 2"/>
    <w:qFormat/>
    <w:rsid w:val="002C3184"/>
    <w:rPr>
      <w:rFonts w:cs="Courier New"/>
    </w:rPr>
  </w:style>
  <w:style w:type="character" w:customStyle="1" w:styleId="ListLabel3">
    <w:name w:val="ListLabel 3"/>
    <w:qFormat/>
    <w:rsid w:val="002C3184"/>
    <w:rPr>
      <w:rFonts w:cs="Courier New"/>
    </w:rPr>
  </w:style>
  <w:style w:type="character" w:customStyle="1" w:styleId="ListLabel4">
    <w:name w:val="ListLabel 4"/>
    <w:qFormat/>
    <w:rsid w:val="002C3184"/>
    <w:rPr>
      <w:rFonts w:cs="Courier New"/>
    </w:rPr>
  </w:style>
  <w:style w:type="character" w:customStyle="1" w:styleId="ListLabel5">
    <w:name w:val="ListLabel 5"/>
    <w:qFormat/>
    <w:rsid w:val="002C3184"/>
    <w:rPr>
      <w:rFonts w:cs="Courier New"/>
    </w:rPr>
  </w:style>
  <w:style w:type="character" w:customStyle="1" w:styleId="ListLabel6">
    <w:name w:val="ListLabel 6"/>
    <w:qFormat/>
    <w:rsid w:val="002C3184"/>
    <w:rPr>
      <w:rFonts w:cs="Courier New"/>
    </w:rPr>
  </w:style>
  <w:style w:type="character" w:customStyle="1" w:styleId="ListLabel7">
    <w:name w:val="ListLabel 7"/>
    <w:qFormat/>
    <w:rsid w:val="002C3184"/>
    <w:rPr>
      <w:rFonts w:cs="Courier New"/>
    </w:rPr>
  </w:style>
  <w:style w:type="character" w:customStyle="1" w:styleId="ListLabel8">
    <w:name w:val="ListLabel 8"/>
    <w:qFormat/>
    <w:rsid w:val="002C3184"/>
    <w:rPr>
      <w:rFonts w:cs="Courier New"/>
    </w:rPr>
  </w:style>
  <w:style w:type="character" w:customStyle="1" w:styleId="ListLabel9">
    <w:name w:val="ListLabel 9"/>
    <w:qFormat/>
    <w:rsid w:val="002C3184"/>
    <w:rPr>
      <w:rFonts w:cs="Courier New"/>
    </w:rPr>
  </w:style>
  <w:style w:type="character" w:customStyle="1" w:styleId="ListLabel10">
    <w:name w:val="ListLabel 10"/>
    <w:qFormat/>
    <w:rsid w:val="002C3184"/>
    <w:rPr>
      <w:rFonts w:cs="Courier New"/>
    </w:rPr>
  </w:style>
  <w:style w:type="character" w:customStyle="1" w:styleId="ListLabel11">
    <w:name w:val="ListLabel 11"/>
    <w:qFormat/>
    <w:rsid w:val="002C3184"/>
    <w:rPr>
      <w:rFonts w:cs="Courier New"/>
    </w:rPr>
  </w:style>
  <w:style w:type="character" w:customStyle="1" w:styleId="ListLabel12">
    <w:name w:val="ListLabel 12"/>
    <w:qFormat/>
    <w:rsid w:val="002C3184"/>
    <w:rPr>
      <w:b/>
      <w:i w:val="0"/>
    </w:rPr>
  </w:style>
  <w:style w:type="character" w:customStyle="1" w:styleId="ListLabel13">
    <w:name w:val="ListLabel 13"/>
    <w:qFormat/>
    <w:rsid w:val="002C3184"/>
    <w:rPr>
      <w:color w:val="000000"/>
    </w:rPr>
  </w:style>
  <w:style w:type="character" w:customStyle="1" w:styleId="ListLabel14">
    <w:name w:val="ListLabel 14"/>
    <w:qFormat/>
    <w:rsid w:val="002C3184"/>
    <w:rPr>
      <w:rFonts w:cs="Courier New"/>
    </w:rPr>
  </w:style>
  <w:style w:type="character" w:customStyle="1" w:styleId="ListLabel15">
    <w:name w:val="ListLabel 15"/>
    <w:qFormat/>
    <w:rsid w:val="002C3184"/>
    <w:rPr>
      <w:rFonts w:cs="Courier New"/>
    </w:rPr>
  </w:style>
  <w:style w:type="character" w:customStyle="1" w:styleId="ListLabel16">
    <w:name w:val="ListLabel 16"/>
    <w:qFormat/>
    <w:rsid w:val="002C3184"/>
    <w:rPr>
      <w:rFonts w:cs="Courier New"/>
    </w:rPr>
  </w:style>
  <w:style w:type="character" w:customStyle="1" w:styleId="ListLabel17">
    <w:name w:val="ListLabel 17"/>
    <w:qFormat/>
    <w:rsid w:val="002C3184"/>
    <w:rPr>
      <w:spacing w:val="-1"/>
      <w:sz w:val="20"/>
      <w:szCs w:val="20"/>
    </w:rPr>
  </w:style>
  <w:style w:type="character" w:customStyle="1" w:styleId="ListLabel18">
    <w:name w:val="ListLabel 18"/>
    <w:qFormat/>
    <w:rsid w:val="002C3184"/>
    <w:rPr>
      <w:spacing w:val="-1"/>
      <w:sz w:val="20"/>
      <w:szCs w:val="20"/>
    </w:rPr>
  </w:style>
  <w:style w:type="character" w:customStyle="1" w:styleId="ListLabel19">
    <w:name w:val="ListLabel 19"/>
    <w:qFormat/>
    <w:rsid w:val="002C3184"/>
    <w:rPr>
      <w:sz w:val="22"/>
    </w:rPr>
  </w:style>
  <w:style w:type="character" w:customStyle="1" w:styleId="ListLabel20">
    <w:name w:val="ListLabel 20"/>
    <w:qFormat/>
    <w:rsid w:val="002C3184"/>
    <w:rPr>
      <w:b w:val="0"/>
      <w:i w:val="0"/>
      <w:sz w:val="20"/>
    </w:rPr>
  </w:style>
  <w:style w:type="character" w:customStyle="1" w:styleId="ListLabel21">
    <w:name w:val="ListLabel 21"/>
    <w:qFormat/>
    <w:rsid w:val="002C3184"/>
    <w:rPr>
      <w:spacing w:val="-1"/>
      <w:sz w:val="22"/>
    </w:rPr>
  </w:style>
  <w:style w:type="character" w:customStyle="1" w:styleId="ListLabel22">
    <w:name w:val="ListLabel 22"/>
    <w:qFormat/>
    <w:rsid w:val="002C3184"/>
    <w:rPr>
      <w:b w:val="0"/>
      <w:i w:val="0"/>
      <w:sz w:val="20"/>
    </w:rPr>
  </w:style>
  <w:style w:type="character" w:customStyle="1" w:styleId="ListLabel23">
    <w:name w:val="ListLabel 23"/>
    <w:qFormat/>
    <w:rsid w:val="002C3184"/>
    <w:rPr>
      <w:b w:val="0"/>
      <w:i w:val="0"/>
      <w:sz w:val="18"/>
      <w:szCs w:val="18"/>
    </w:rPr>
  </w:style>
  <w:style w:type="character" w:customStyle="1" w:styleId="ListLabel24">
    <w:name w:val="ListLabel 24"/>
    <w:qFormat/>
    <w:rsid w:val="002C3184"/>
    <w:rPr>
      <w:b w:val="0"/>
      <w:i w:val="0"/>
      <w:sz w:val="22"/>
    </w:rPr>
  </w:style>
  <w:style w:type="character" w:customStyle="1" w:styleId="ListLabel25">
    <w:name w:val="ListLabel 25"/>
    <w:qFormat/>
    <w:rsid w:val="002C3184"/>
    <w:rPr>
      <w:spacing w:val="-1"/>
      <w:sz w:val="22"/>
      <w:szCs w:val="22"/>
    </w:rPr>
  </w:style>
  <w:style w:type="character" w:customStyle="1" w:styleId="ListLabel26">
    <w:name w:val="ListLabel 26"/>
    <w:qFormat/>
    <w:rsid w:val="002C3184"/>
    <w:rPr>
      <w:sz w:val="22"/>
    </w:rPr>
  </w:style>
  <w:style w:type="character" w:customStyle="1" w:styleId="ListLabel27">
    <w:name w:val="ListLabel 27"/>
    <w:qFormat/>
    <w:rsid w:val="002C3184"/>
    <w:rPr>
      <w:sz w:val="20"/>
    </w:rPr>
  </w:style>
  <w:style w:type="character" w:customStyle="1" w:styleId="ListLabel28">
    <w:name w:val="ListLabel 28"/>
    <w:qFormat/>
    <w:rsid w:val="002C3184"/>
    <w:rPr>
      <w:b w:val="0"/>
      <w:i w:val="0"/>
      <w:sz w:val="22"/>
    </w:rPr>
  </w:style>
  <w:style w:type="character" w:customStyle="1" w:styleId="ListLabel29">
    <w:name w:val="ListLabel 29"/>
    <w:qFormat/>
    <w:rsid w:val="002C3184"/>
    <w:rPr>
      <w:spacing w:val="-1"/>
      <w:sz w:val="22"/>
      <w:szCs w:val="22"/>
    </w:rPr>
  </w:style>
  <w:style w:type="character" w:customStyle="1" w:styleId="ListLabel30">
    <w:name w:val="ListLabel 30"/>
    <w:qFormat/>
    <w:rsid w:val="002C3184"/>
    <w:rPr>
      <w:b w:val="0"/>
      <w:i w:val="0"/>
      <w:sz w:val="22"/>
    </w:rPr>
  </w:style>
  <w:style w:type="character" w:customStyle="1" w:styleId="ListLabel31">
    <w:name w:val="ListLabel 31"/>
    <w:qFormat/>
    <w:rsid w:val="002C3184"/>
    <w:rPr>
      <w:sz w:val="22"/>
    </w:rPr>
  </w:style>
  <w:style w:type="character" w:customStyle="1" w:styleId="ListLabel32">
    <w:name w:val="ListLabel 32"/>
    <w:qFormat/>
    <w:rsid w:val="002C3184"/>
    <w:rPr>
      <w:b w:val="0"/>
      <w:i w:val="0"/>
      <w:sz w:val="18"/>
      <w:szCs w:val="18"/>
    </w:rPr>
  </w:style>
  <w:style w:type="character" w:customStyle="1" w:styleId="ListLabel33">
    <w:name w:val="ListLabel 33"/>
    <w:qFormat/>
    <w:rsid w:val="002C3184"/>
    <w:rPr>
      <w:sz w:val="22"/>
    </w:rPr>
  </w:style>
  <w:style w:type="character" w:customStyle="1" w:styleId="ListLabel34">
    <w:name w:val="ListLabel 34"/>
    <w:qFormat/>
    <w:rsid w:val="002C3184"/>
    <w:rPr>
      <w:b/>
      <w:sz w:val="22"/>
      <w:szCs w:val="22"/>
    </w:rPr>
  </w:style>
  <w:style w:type="character" w:customStyle="1" w:styleId="ListLabel35">
    <w:name w:val="ListLabel 35"/>
    <w:qFormat/>
    <w:rsid w:val="002C3184"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sid w:val="002C3184"/>
    <w:rPr>
      <w:rFonts w:cs="Times New Roman"/>
      <w:sz w:val="22"/>
    </w:rPr>
  </w:style>
  <w:style w:type="character" w:customStyle="1" w:styleId="ListLabel37">
    <w:name w:val="ListLabel 37"/>
    <w:qFormat/>
    <w:rsid w:val="002C3184"/>
    <w:rPr>
      <w:rFonts w:cs="Times New Roman"/>
    </w:rPr>
  </w:style>
  <w:style w:type="character" w:customStyle="1" w:styleId="ListLabel38">
    <w:name w:val="ListLabel 38"/>
    <w:qFormat/>
    <w:rsid w:val="002C3184"/>
    <w:rPr>
      <w:rFonts w:cs="Times New Roman"/>
    </w:rPr>
  </w:style>
  <w:style w:type="character" w:customStyle="1" w:styleId="ListLabel39">
    <w:name w:val="ListLabel 39"/>
    <w:qFormat/>
    <w:rsid w:val="002C3184"/>
    <w:rPr>
      <w:rFonts w:cs="Times New Roman"/>
    </w:rPr>
  </w:style>
  <w:style w:type="character" w:customStyle="1" w:styleId="ListLabel40">
    <w:name w:val="ListLabel 40"/>
    <w:qFormat/>
    <w:rsid w:val="002C3184"/>
    <w:rPr>
      <w:rFonts w:cs="Times New Roman"/>
    </w:rPr>
  </w:style>
  <w:style w:type="character" w:customStyle="1" w:styleId="ListLabel41">
    <w:name w:val="ListLabel 41"/>
    <w:qFormat/>
    <w:rsid w:val="002C3184"/>
    <w:rPr>
      <w:rFonts w:cs="Times New Roman"/>
    </w:rPr>
  </w:style>
  <w:style w:type="character" w:customStyle="1" w:styleId="ListLabel42">
    <w:name w:val="ListLabel 42"/>
    <w:qFormat/>
    <w:rsid w:val="002C3184"/>
    <w:rPr>
      <w:rFonts w:cs="Times New Roman"/>
    </w:rPr>
  </w:style>
  <w:style w:type="character" w:customStyle="1" w:styleId="ListLabel43">
    <w:name w:val="ListLabel 43"/>
    <w:qFormat/>
    <w:rsid w:val="002C3184"/>
    <w:rPr>
      <w:rFonts w:cs="Times New Roman"/>
    </w:rPr>
  </w:style>
  <w:style w:type="character" w:customStyle="1" w:styleId="ListLabel44">
    <w:name w:val="ListLabel 44"/>
    <w:qFormat/>
    <w:rsid w:val="002C3184"/>
    <w:rPr>
      <w:spacing w:val="-1"/>
      <w:sz w:val="22"/>
    </w:rPr>
  </w:style>
  <w:style w:type="character" w:customStyle="1" w:styleId="ListLabel45">
    <w:name w:val="ListLabel 45"/>
    <w:qFormat/>
    <w:rsid w:val="002C3184"/>
    <w:rPr>
      <w:sz w:val="22"/>
    </w:rPr>
  </w:style>
  <w:style w:type="character" w:customStyle="1" w:styleId="ListLabel46">
    <w:name w:val="ListLabel 46"/>
    <w:qFormat/>
    <w:rsid w:val="002C3184"/>
    <w:rPr>
      <w:color w:val="auto"/>
      <w:sz w:val="22"/>
    </w:rPr>
  </w:style>
  <w:style w:type="character" w:customStyle="1" w:styleId="ListLabel47">
    <w:name w:val="ListLabel 47"/>
    <w:qFormat/>
    <w:rsid w:val="002C3184"/>
    <w:rPr>
      <w:color w:val="auto"/>
      <w:sz w:val="22"/>
    </w:rPr>
  </w:style>
  <w:style w:type="character" w:customStyle="1" w:styleId="ListLabel48">
    <w:name w:val="ListLabel 48"/>
    <w:qFormat/>
    <w:rsid w:val="002C3184"/>
    <w:rPr>
      <w:rFonts w:eastAsiaTheme="majorEastAsia" w:cs="Times New Roman CYR"/>
      <w:color w:val="000000" w:themeColor="text1"/>
      <w:sz w:val="24"/>
      <w:szCs w:val="24"/>
    </w:rPr>
  </w:style>
  <w:style w:type="character" w:customStyle="1" w:styleId="ListLabel49">
    <w:name w:val="ListLabel 49"/>
    <w:qFormat/>
    <w:rsid w:val="002C3184"/>
    <w:rPr>
      <w:rFonts w:ascii="Times New Roman" w:hAnsi="Times New Roman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50">
    <w:name w:val="ListLabel 50"/>
    <w:qFormat/>
    <w:rsid w:val="002C3184"/>
    <w:rPr>
      <w:rFonts w:ascii="Times New Roman" w:hAnsi="Times New Roman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51">
    <w:name w:val="ListLabel 51"/>
    <w:qFormat/>
    <w:rsid w:val="002C3184"/>
    <w:rPr>
      <w:color w:val="000000"/>
    </w:rPr>
  </w:style>
  <w:style w:type="character" w:customStyle="1" w:styleId="ListLabel52">
    <w:name w:val="ListLabel 52"/>
    <w:qFormat/>
    <w:rsid w:val="002C3184"/>
    <w:rPr>
      <w:color w:val="000000"/>
    </w:rPr>
  </w:style>
  <w:style w:type="character" w:customStyle="1" w:styleId="ListLabel53">
    <w:name w:val="ListLabel 53"/>
    <w:qFormat/>
    <w:rsid w:val="002C3184"/>
    <w:rPr>
      <w:rFonts w:eastAsiaTheme="majorEastAsia" w:cs="Times New Roman CYR"/>
      <w:color w:val="000000" w:themeColor="text1"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e">
    <w:name w:val="Hyperlink"/>
    <w:basedOn w:val="a0"/>
    <w:uiPriority w:val="99"/>
    <w:unhideWhenUsed/>
    <w:rsid w:val="00075E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5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modelirovanie-biznes-processov-v-2-ch-chast-1-408656" TargetMode="External"/><Relationship Id="rId13" Type="http://schemas.openxmlformats.org/officeDocument/2006/relationships/hyperlink" Target="http://ivo.garant.ru/document?id=70447858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1077957" TargetMode="External"/><Relationship Id="rId12" Type="http://schemas.openxmlformats.org/officeDocument/2006/relationships/hyperlink" Target="http://ivo.garant.ru/document?id=70447858&amp;sub=1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78471" TargetMode="External"/><Relationship Id="rId11" Type="http://schemas.openxmlformats.org/officeDocument/2006/relationships/hyperlink" Target="https://new.znanium.com/catalog/product/10447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447858&amp;sub=0" TargetMode="External"/><Relationship Id="rId10" Type="http://schemas.openxmlformats.org/officeDocument/2006/relationships/hyperlink" Target="https://new.znanium.com/catalog/product/1020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26117" TargetMode="External"/><Relationship Id="rId14" Type="http://schemas.openxmlformats.org/officeDocument/2006/relationships/hyperlink" Target="http://ivo.garant.ru/document?id=70447858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BF24-EDB8-4D67-B0AB-8A6BA0BE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10</cp:revision>
  <cp:lastPrinted>2019-02-15T10:04:00Z</cp:lastPrinted>
  <dcterms:created xsi:type="dcterms:W3CDTF">2020-02-20T11:52:00Z</dcterms:created>
  <dcterms:modified xsi:type="dcterms:W3CDTF">2020-04-13T04:46:00Z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